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57" w:rsidRDefault="00D7798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蒲江县中医医院</w:t>
      </w:r>
    </w:p>
    <w:p w:rsidR="00B71757" w:rsidRDefault="00D7798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关于麻醉机等医疗设备询价的公告</w:t>
      </w:r>
    </w:p>
    <w:p w:rsidR="00B71757" w:rsidRDefault="00B7175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B71757" w:rsidRDefault="00D77986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各</w:t>
      </w:r>
      <w:r>
        <w:rPr>
          <w:rFonts w:ascii="Calibri" w:eastAsia="宋体" w:hAnsi="Calibri" w:cs="Times New Roman" w:hint="eastAsia"/>
          <w:sz w:val="32"/>
          <w:szCs w:val="32"/>
        </w:rPr>
        <w:t>位供应商及厂家：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为全面改善医疗服务，提高医疗服务质量，加快推进医院高质量发展，结合医院发展规划，我院拟增加一批医用设备（详见附件），现面向社会公开询价，请具有供货资质的供应商及厂家报价，为下一步采购做好准备工作。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一、资质要求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1</w:t>
      </w:r>
      <w:r>
        <w:rPr>
          <w:rFonts w:ascii="Calibri" w:eastAsia="宋体" w:hAnsi="Calibri" w:cs="Times New Roman" w:hint="eastAsia"/>
          <w:sz w:val="32"/>
          <w:szCs w:val="32"/>
        </w:rPr>
        <w:t>、供应商需提供公司的《企业法人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、从业资格证、质量保证协议（盖鲜章）。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、提供所供产品生产厂商的《企业法人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二、报价期限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2018</w:t>
      </w:r>
      <w:r>
        <w:rPr>
          <w:rFonts w:ascii="Calibri" w:eastAsia="宋体" w:hAnsi="Calibri" w:cs="Times New Roman" w:hint="eastAsia"/>
          <w:sz w:val="32"/>
          <w:szCs w:val="32"/>
        </w:rPr>
        <w:t>年</w:t>
      </w:r>
      <w:r>
        <w:rPr>
          <w:rFonts w:ascii="Calibri" w:eastAsia="宋体" w:hAnsi="Calibri" w:cs="Times New Roman" w:hint="eastAsia"/>
          <w:sz w:val="32"/>
          <w:szCs w:val="32"/>
        </w:rPr>
        <w:t>6</w:t>
      </w:r>
      <w:r>
        <w:rPr>
          <w:rFonts w:ascii="Calibri" w:eastAsia="宋体" w:hAnsi="Calibri" w:cs="Times New Roman" w:hint="eastAsia"/>
          <w:sz w:val="32"/>
          <w:szCs w:val="32"/>
        </w:rPr>
        <w:t>月</w:t>
      </w:r>
      <w:r>
        <w:rPr>
          <w:rFonts w:ascii="Calibri" w:eastAsia="宋体" w:hAnsi="Calibri" w:cs="Times New Roman" w:hint="eastAsia"/>
          <w:sz w:val="32"/>
          <w:szCs w:val="32"/>
        </w:rPr>
        <w:t>26</w:t>
      </w:r>
      <w:r>
        <w:rPr>
          <w:rFonts w:ascii="Calibri" w:eastAsia="宋体" w:hAnsi="Calibri" w:cs="Times New Roman" w:hint="eastAsia"/>
          <w:sz w:val="32"/>
          <w:szCs w:val="32"/>
        </w:rPr>
        <w:t>日至</w:t>
      </w:r>
      <w:r>
        <w:rPr>
          <w:rFonts w:ascii="Calibri" w:eastAsia="宋体" w:hAnsi="Calibri" w:cs="Times New Roman" w:hint="eastAsia"/>
          <w:sz w:val="32"/>
          <w:szCs w:val="32"/>
        </w:rPr>
        <w:t>2018</w:t>
      </w:r>
      <w:r>
        <w:rPr>
          <w:rFonts w:ascii="Calibri" w:eastAsia="宋体" w:hAnsi="Calibri" w:cs="Times New Roman" w:hint="eastAsia"/>
          <w:sz w:val="32"/>
          <w:szCs w:val="32"/>
        </w:rPr>
        <w:t>年</w:t>
      </w:r>
      <w:r>
        <w:rPr>
          <w:rFonts w:ascii="Calibri" w:eastAsia="宋体" w:hAnsi="Calibri" w:cs="Times New Roman" w:hint="eastAsia"/>
          <w:sz w:val="32"/>
          <w:szCs w:val="32"/>
        </w:rPr>
        <w:t>7</w:t>
      </w:r>
      <w:r>
        <w:rPr>
          <w:rFonts w:ascii="Calibri" w:eastAsia="宋体" w:hAnsi="Calibri" w:cs="Times New Roman" w:hint="eastAsia"/>
          <w:sz w:val="32"/>
          <w:szCs w:val="32"/>
        </w:rPr>
        <w:t>月</w:t>
      </w:r>
      <w:r>
        <w:rPr>
          <w:rFonts w:ascii="Calibri" w:eastAsia="宋体" w:hAnsi="Calibri" w:cs="Times New Roman" w:hint="eastAsia"/>
          <w:sz w:val="32"/>
          <w:szCs w:val="32"/>
        </w:rPr>
        <w:t>13</w:t>
      </w:r>
      <w:r>
        <w:rPr>
          <w:rFonts w:ascii="Calibri" w:eastAsia="宋体" w:hAnsi="Calibri" w:cs="Times New Roman" w:hint="eastAsia"/>
          <w:sz w:val="32"/>
          <w:szCs w:val="32"/>
        </w:rPr>
        <w:t>日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三、报价要求</w:t>
      </w:r>
    </w:p>
    <w:p w:rsidR="00B71757" w:rsidRDefault="00D7798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lastRenderedPageBreak/>
        <w:t>1</w:t>
      </w:r>
      <w:r>
        <w:rPr>
          <w:rFonts w:ascii="Calibri" w:eastAsia="宋体" w:hAnsi="Calibri" w:cs="Times New Roman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报价须标明本次提供的产品名称、规格、生产厂家、最低报价。报价按医院提供表格顺序填写。</w:t>
      </w:r>
    </w:p>
    <w:p w:rsidR="00D77986" w:rsidRDefault="00D77986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、</w:t>
      </w:r>
      <w:r>
        <w:rPr>
          <w:rFonts w:ascii="宋体" w:hAnsi="宋体" w:hint="eastAsia"/>
          <w:color w:val="000000"/>
          <w:sz w:val="32"/>
          <w:szCs w:val="32"/>
        </w:rPr>
        <w:t>报价单</w:t>
      </w:r>
      <w:r>
        <w:rPr>
          <w:rFonts w:ascii="宋体" w:hAnsi="宋体" w:hint="eastAsia"/>
          <w:sz w:val="32"/>
          <w:szCs w:val="32"/>
        </w:rPr>
        <w:t>必须密封并加盖骑缝章（单位公章）</w:t>
      </w:r>
      <w:r>
        <w:rPr>
          <w:rFonts w:ascii="宋体" w:hAnsi="宋体" w:hint="eastAsia"/>
          <w:color w:val="000000"/>
          <w:sz w:val="32"/>
          <w:szCs w:val="32"/>
        </w:rPr>
        <w:t>。</w:t>
      </w:r>
    </w:p>
    <w:p w:rsidR="00B71757" w:rsidRDefault="00D7798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3、报价单及资质只</w:t>
      </w:r>
      <w:r>
        <w:rPr>
          <w:rFonts w:ascii="宋体" w:hAnsi="宋体" w:hint="eastAsia"/>
          <w:sz w:val="32"/>
          <w:szCs w:val="32"/>
        </w:rPr>
        <w:t>需提供一份。</w:t>
      </w:r>
    </w:p>
    <w:p w:rsidR="00B71757" w:rsidRDefault="00D77986">
      <w:pPr>
        <w:ind w:firstLineChars="200" w:firstLine="64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四、此次询价对生产厂家授权不作要求，报价将作为医院公平、公正、公开采购设备的重要依据。</w:t>
      </w:r>
      <w:bookmarkStart w:id="0" w:name="_GoBack"/>
      <w:bookmarkEnd w:id="0"/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五、其它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报价单及资质收件地址：蒲江县中医医院</w:t>
      </w:r>
      <w:r w:rsidR="0080688B">
        <w:rPr>
          <w:rFonts w:ascii="Calibri" w:eastAsia="宋体" w:hAnsi="Calibri" w:cs="Times New Roman" w:hint="eastAsia"/>
          <w:sz w:val="32"/>
          <w:szCs w:val="32"/>
        </w:rPr>
        <w:t>设备科</w:t>
      </w:r>
      <w:r>
        <w:rPr>
          <w:rFonts w:ascii="Calibri" w:eastAsia="宋体" w:hAnsi="Calibri" w:cs="Times New Roman" w:hint="eastAsia"/>
          <w:sz w:val="32"/>
          <w:szCs w:val="32"/>
        </w:rPr>
        <w:t>，收件人：王兰，联系电话：</w:t>
      </w:r>
      <w:r>
        <w:rPr>
          <w:rFonts w:ascii="Calibri" w:eastAsia="宋体" w:hAnsi="Calibri" w:cs="Times New Roman" w:hint="eastAsia"/>
          <w:sz w:val="32"/>
          <w:szCs w:val="32"/>
        </w:rPr>
        <w:t>18908040733</w:t>
      </w:r>
      <w:r>
        <w:rPr>
          <w:rFonts w:ascii="Calibri" w:eastAsia="宋体" w:hAnsi="Calibri" w:cs="Times New Roman" w:hint="eastAsia"/>
          <w:sz w:val="32"/>
          <w:szCs w:val="32"/>
        </w:rPr>
        <w:t>。</w:t>
      </w:r>
    </w:p>
    <w:p w:rsidR="00B71757" w:rsidRDefault="00B71757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</w:p>
    <w:p w:rsidR="00B71757" w:rsidRDefault="00B71757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</w:p>
    <w:p w:rsidR="00B71757" w:rsidRDefault="00B71757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</w:p>
    <w:p w:rsidR="00B71757" w:rsidRDefault="00D77986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蒲江县中医医院</w:t>
      </w:r>
    </w:p>
    <w:p w:rsidR="00B71757" w:rsidRDefault="00D77986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/>
          <w:sz w:val="32"/>
          <w:szCs w:val="32"/>
        </w:rPr>
        <w:t>2018</w:t>
      </w:r>
      <w:r>
        <w:rPr>
          <w:rFonts w:ascii="Calibri" w:eastAsia="宋体" w:hAnsi="Calibri" w:cs="Times New Roman"/>
          <w:sz w:val="32"/>
          <w:szCs w:val="32"/>
        </w:rPr>
        <w:t>年</w:t>
      </w:r>
      <w:r>
        <w:rPr>
          <w:rFonts w:ascii="Calibri" w:eastAsia="宋体" w:hAnsi="Calibri" w:cs="Times New Roman"/>
          <w:sz w:val="32"/>
          <w:szCs w:val="32"/>
        </w:rPr>
        <w:t>6</w:t>
      </w:r>
      <w:r>
        <w:rPr>
          <w:rFonts w:ascii="Calibri" w:eastAsia="宋体" w:hAnsi="Calibri" w:cs="Times New Roman"/>
          <w:sz w:val="32"/>
          <w:szCs w:val="32"/>
        </w:rPr>
        <w:t>月</w:t>
      </w:r>
      <w:r>
        <w:rPr>
          <w:rFonts w:ascii="Calibri" w:eastAsia="宋体" w:hAnsi="Calibri" w:cs="Times New Roman" w:hint="eastAsia"/>
          <w:sz w:val="32"/>
          <w:szCs w:val="32"/>
        </w:rPr>
        <w:t>26</w:t>
      </w:r>
      <w:r>
        <w:rPr>
          <w:rFonts w:ascii="Calibri" w:eastAsia="宋体" w:hAnsi="Calibri" w:cs="Times New Roman"/>
          <w:sz w:val="32"/>
          <w:szCs w:val="32"/>
        </w:rPr>
        <w:t>日</w:t>
      </w: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D77986" w:rsidRDefault="00D77986">
      <w:pPr>
        <w:spacing w:line="580" w:lineRule="exact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Pr="00D77986" w:rsidRDefault="00D77986">
      <w:pPr>
        <w:spacing w:line="580" w:lineRule="exact"/>
        <w:rPr>
          <w:rFonts w:ascii="方正仿宋简体" w:eastAsia="方正仿宋简体" w:hAnsi="宋体" w:cs="Times New Roman"/>
          <w:b/>
          <w:sz w:val="32"/>
          <w:szCs w:val="32"/>
        </w:rPr>
      </w:pPr>
      <w:r w:rsidRPr="00D77986">
        <w:rPr>
          <w:rFonts w:ascii="方正仿宋简体" w:eastAsia="方正仿宋简体" w:hAnsi="宋体" w:cs="Times New Roman" w:hint="eastAsia"/>
          <w:b/>
          <w:sz w:val="32"/>
          <w:szCs w:val="32"/>
        </w:rPr>
        <w:lastRenderedPageBreak/>
        <w:t>附件</w:t>
      </w:r>
      <w:r>
        <w:rPr>
          <w:rFonts w:ascii="方正仿宋简体" w:eastAsia="方正仿宋简体" w:hAnsi="宋体" w:cs="Times New Roman" w:hint="eastAsia"/>
          <w:b/>
          <w:sz w:val="32"/>
          <w:szCs w:val="32"/>
        </w:rPr>
        <w:t>:</w:t>
      </w:r>
    </w:p>
    <w:p w:rsidR="00B71757" w:rsidRDefault="00B71757">
      <w:pPr>
        <w:spacing w:line="580" w:lineRule="exact"/>
        <w:rPr>
          <w:rFonts w:ascii="方正仿宋简体" w:eastAsia="方正仿宋简体" w:hAnsi="宋体" w:cs="Times New Roman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27"/>
        <w:tblW w:w="10812" w:type="dxa"/>
        <w:tblLayout w:type="fixed"/>
        <w:tblLook w:val="04A0"/>
      </w:tblPr>
      <w:tblGrid>
        <w:gridCol w:w="785"/>
        <w:gridCol w:w="2745"/>
        <w:gridCol w:w="1041"/>
        <w:gridCol w:w="1418"/>
        <w:gridCol w:w="2268"/>
        <w:gridCol w:w="1275"/>
        <w:gridCol w:w="1280"/>
      </w:tblGrid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设备名称</w:t>
            </w:r>
          </w:p>
        </w:tc>
        <w:tc>
          <w:tcPr>
            <w:tcW w:w="1041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18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型号</w:t>
            </w:r>
          </w:p>
        </w:tc>
        <w:tc>
          <w:tcPr>
            <w:tcW w:w="2268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生产厂家</w:t>
            </w:r>
          </w:p>
        </w:tc>
        <w:tc>
          <w:tcPr>
            <w:tcW w:w="127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报价（元）</w:t>
            </w:r>
          </w:p>
        </w:tc>
        <w:tc>
          <w:tcPr>
            <w:tcW w:w="1280" w:type="dxa"/>
            <w:vAlign w:val="center"/>
          </w:tcPr>
          <w:p w:rsidR="00B71757" w:rsidRDefault="00D77986">
            <w:pPr>
              <w:spacing w:line="580" w:lineRule="exact"/>
              <w:ind w:firstLineChars="50" w:firstLine="12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备注</w:t>
            </w:r>
          </w:p>
        </w:tc>
      </w:tr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麻醉机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双极等离子电切系统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输尿管硬镜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移动C型臂X光机（小C)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B71757" w:rsidTr="00D77986"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彩超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B71757" w:rsidTr="00D77986">
        <w:trPr>
          <w:trHeight w:val="660"/>
        </w:trPr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氩气刀系统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rPr>
          <w:trHeight w:val="420"/>
        </w:trPr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钬激光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rPr>
          <w:trHeight w:val="235"/>
        </w:trPr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低温等离子治疗仪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不限</w:t>
            </w:r>
          </w:p>
        </w:tc>
      </w:tr>
      <w:tr w:rsidR="00B71757" w:rsidTr="00D77986">
        <w:trPr>
          <w:trHeight w:val="420"/>
        </w:trPr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高频肛肠治疗仪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不限</w:t>
            </w:r>
          </w:p>
        </w:tc>
      </w:tr>
      <w:tr w:rsidR="00B71757" w:rsidTr="00D77986">
        <w:trPr>
          <w:trHeight w:val="160"/>
        </w:trPr>
        <w:tc>
          <w:tcPr>
            <w:tcW w:w="78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2745" w:type="dxa"/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电子胆道镜</w:t>
            </w:r>
          </w:p>
        </w:tc>
        <w:tc>
          <w:tcPr>
            <w:tcW w:w="1041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进口品牌</w:t>
            </w:r>
          </w:p>
        </w:tc>
      </w:tr>
      <w:tr w:rsidR="00B71757" w:rsidTr="00D77986">
        <w:trPr>
          <w:trHeight w:val="405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B71757" w:rsidRDefault="00D7798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宫腔镜系统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1757" w:rsidRDefault="00B71757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71757" w:rsidRDefault="00D7798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不限</w:t>
            </w:r>
          </w:p>
        </w:tc>
      </w:tr>
    </w:tbl>
    <w:p w:rsidR="00B71757" w:rsidRDefault="00D77986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联系人：</w:t>
      </w:r>
    </w:p>
    <w:p w:rsidR="00B71757" w:rsidRDefault="00D77986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联系电话：</w:t>
      </w:r>
    </w:p>
    <w:p w:rsidR="00B71757" w:rsidRDefault="00D77986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公司名称：</w:t>
      </w:r>
    </w:p>
    <w:p w:rsidR="00B71757" w:rsidRDefault="00B71757"/>
    <w:sectPr w:rsidR="00B71757" w:rsidSect="00B7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5E4"/>
    <w:rsid w:val="0000237C"/>
    <w:rsid w:val="000E242D"/>
    <w:rsid w:val="001B65E4"/>
    <w:rsid w:val="00240026"/>
    <w:rsid w:val="002C27E7"/>
    <w:rsid w:val="00301B47"/>
    <w:rsid w:val="00333AD6"/>
    <w:rsid w:val="00650D94"/>
    <w:rsid w:val="007E5976"/>
    <w:rsid w:val="0080688B"/>
    <w:rsid w:val="008837EB"/>
    <w:rsid w:val="0095644B"/>
    <w:rsid w:val="00A0201C"/>
    <w:rsid w:val="00B71757"/>
    <w:rsid w:val="00BD102C"/>
    <w:rsid w:val="00C73542"/>
    <w:rsid w:val="00D00156"/>
    <w:rsid w:val="00D77986"/>
    <w:rsid w:val="00D953EB"/>
    <w:rsid w:val="00DB575C"/>
    <w:rsid w:val="00E8401D"/>
    <w:rsid w:val="00E93B66"/>
    <w:rsid w:val="0BFE6BA3"/>
    <w:rsid w:val="14B4303F"/>
    <w:rsid w:val="190323A9"/>
    <w:rsid w:val="1D2D4332"/>
    <w:rsid w:val="2C796437"/>
    <w:rsid w:val="2E085D5B"/>
    <w:rsid w:val="2FA91890"/>
    <w:rsid w:val="340A38E2"/>
    <w:rsid w:val="40867AA6"/>
    <w:rsid w:val="4276118B"/>
    <w:rsid w:val="42DC21B8"/>
    <w:rsid w:val="4E880FEA"/>
    <w:rsid w:val="61A223E4"/>
    <w:rsid w:val="70BA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1757"/>
    <w:pPr>
      <w:ind w:leftChars="2500" w:left="100"/>
    </w:pPr>
  </w:style>
  <w:style w:type="table" w:styleId="a4">
    <w:name w:val="Table Grid"/>
    <w:basedOn w:val="a1"/>
    <w:uiPriority w:val="59"/>
    <w:rsid w:val="00B7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B71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物资库</dc:creator>
  <cp:lastModifiedBy>物资库</cp:lastModifiedBy>
  <cp:revision>7</cp:revision>
  <dcterms:created xsi:type="dcterms:W3CDTF">2018-06-22T00:44:00Z</dcterms:created>
  <dcterms:modified xsi:type="dcterms:W3CDTF">2018-06-26T01:11:00Z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