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蒲江县中医医院</w:t>
      </w: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医用耗材询价采购的公告</w:t>
      </w:r>
    </w:p>
    <w:bookmarkEnd w:id="0"/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切实贯彻执行国家和省卫计委关于医药采购管理工作的文件精神，加强医院对医用耗材的管理，促进医院廉政建设，防范廉政风险，遏制和杜绝医药购销环节中的不正之风，根据相关法律法规及医院“三重一大”的文件精神，决定对医用耗材进行院内询价采购。本次采购本着公平、公正、公开的原则，诚邀符合条件的企业参加。</w:t>
      </w:r>
    </w:p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一、询价采购主要内容：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69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600" w:firstLineChars="500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医用耗材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采购方联系人及咨询电话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蒲江县中医医院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联系人：王 兰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电话：88556205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询价采购现场报名及询价采购书领取时间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2020年</w:t>
            </w:r>
            <w: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月9日至</w:t>
            </w:r>
            <w: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日17:00（节假日除外）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投标资料收集截止时间及收集地点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2020年</w:t>
            </w:r>
            <w: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日17:00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蒲江县中医医院设备科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询价采购比选时间及地点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800" w:firstLineChars="250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时间：另行确定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地点：蒲江县中医医院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比选结果公示时间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详见蒲江县中医医院官网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采购合同签订时间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公示期满后3日内签定合同</w:t>
            </w:r>
          </w:p>
        </w:tc>
      </w:tr>
    </w:tbl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二、报名需提供资料如下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1、应具备《中华人民共和国政府采购法》第二十二条规定的条件。</w:t>
      </w:r>
    </w:p>
    <w:p>
      <w:pPr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2、需提供公司的《企业法人营业执照》、《组织机构代码证》、《医疗器械经营企业许可证》、《税务登记证》等；公司法人对业务员的委托授权书、公司法人及业务员的身份证复印件（盖鲜章）。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报名参加之前比选的公司可不提供公司资质，只需带公司的介绍信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3、本次询价采购不接受以他人名义或挂靠参与。</w:t>
      </w:r>
    </w:p>
    <w:p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三、医用耗材目录，详见附件。</w:t>
      </w:r>
    </w:p>
    <w:p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left="4478" w:leftChars="1750" w:hanging="803" w:hangingChars="25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2020年9月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horzAnchor="margin" w:tblpXSpec="center" w:tblpY="264"/>
        <w:tblW w:w="9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636"/>
        <w:gridCol w:w="2806"/>
        <w:gridCol w:w="2536"/>
        <w:gridCol w:w="2855"/>
        <w:gridCol w:w="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7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医用耗材目录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流水号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生产企业名称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外科手术用防粘连冲洗液  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一次性使用内镜下粘膜注射针 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静脉剥离器  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＼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洁肤柔抗菌洗手液    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上海利康消毒高科技有限公司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＼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洁肤柔免洗手消毒凝胶   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500ml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上海利康消毒高科技有限公司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＼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洁肤柔松宁消毒液  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1000ml 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上海利康消毒高科技有限公司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＼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新华牌B-D试验包  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BY1342  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山东新华医疗器械股份有限公司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＼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医用外科口罩  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长方形17CM*17CM10个/盒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（系带的需单个包装） 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河北省安邦卫材有限公司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＼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舒泰体腔器械导入润滑剂  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5ml/支  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深圳市盛康泰医疗器械有限公司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</w:tr>
    </w:tbl>
    <w:p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DD4"/>
    <w:rsid w:val="00065F5D"/>
    <w:rsid w:val="000B4A90"/>
    <w:rsid w:val="00115025"/>
    <w:rsid w:val="001279EF"/>
    <w:rsid w:val="001C42CF"/>
    <w:rsid w:val="00292FCB"/>
    <w:rsid w:val="002B57FF"/>
    <w:rsid w:val="002E3826"/>
    <w:rsid w:val="003A6075"/>
    <w:rsid w:val="00416DFC"/>
    <w:rsid w:val="006147EA"/>
    <w:rsid w:val="00652F39"/>
    <w:rsid w:val="0068034E"/>
    <w:rsid w:val="0068443F"/>
    <w:rsid w:val="0072734B"/>
    <w:rsid w:val="0075309A"/>
    <w:rsid w:val="00776E6A"/>
    <w:rsid w:val="007953E5"/>
    <w:rsid w:val="007F5D6C"/>
    <w:rsid w:val="008167A1"/>
    <w:rsid w:val="008D360E"/>
    <w:rsid w:val="008D3836"/>
    <w:rsid w:val="0096494E"/>
    <w:rsid w:val="009F5DD4"/>
    <w:rsid w:val="00A55CE5"/>
    <w:rsid w:val="00A741E9"/>
    <w:rsid w:val="00BA145B"/>
    <w:rsid w:val="00BC487F"/>
    <w:rsid w:val="00CF501F"/>
    <w:rsid w:val="00D82AB7"/>
    <w:rsid w:val="00D90CAC"/>
    <w:rsid w:val="00F9779D"/>
    <w:rsid w:val="116A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E005D8-2FEE-4582-ABE3-68D9D6600B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157</Words>
  <Characters>899</Characters>
  <Lines>7</Lines>
  <Paragraphs>2</Paragraphs>
  <TotalTime>49</TotalTime>
  <ScaleCrop>false</ScaleCrop>
  <LinksUpToDate>false</LinksUpToDate>
  <CharactersWithSpaces>1054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2020-09-09T00:24:00Z</dcterms:created>
  <dc:creator>Administrator</dc:creator>
  <cp:lastModifiedBy>Administrator</cp:lastModifiedBy>
  <cp:lastPrinted>2020-09-09T03:39:00Z</cp:lastPrinted>
  <dcterms:modified xsi:type="dcterms:W3CDTF">2020-09-09T07:40:29Z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