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蒲江县中医医院</w:t>
      </w:r>
      <w:bookmarkStart w:id="0" w:name="_GoBack"/>
      <w:bookmarkEnd w:id="0"/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医用胶片询价采购的公告</w:t>
      </w:r>
    </w:p>
    <w:p>
      <w:pP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切实贯彻执行国家和省卫计委关于医药采购管理工作的文件精神，加强医院对医用耗材的管理，促进医院廉政建设，防范廉政风险，遏制和杜绝医药购销环节中的不正之风，根据相关法律法规及医院“三重一大”的文件精神，决定对医用胶片进行院内询价采购。本次采购本着公平、公正、公开的原则，诚邀符合条件的企业参加。</w:t>
      </w:r>
    </w:p>
    <w:p>
      <w:pP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一、询价采购主要内容：</w:t>
      </w:r>
    </w:p>
    <w:tbl>
      <w:tblPr>
        <w:tblStyle w:val="5"/>
        <w:tblW w:w="9626" w:type="dxa"/>
        <w:tblInd w:w="-5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969"/>
        <w:gridCol w:w="4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4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600" w:firstLineChars="500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医用胶片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采购方联系人及咨询电话</w:t>
            </w:r>
          </w:p>
        </w:tc>
        <w:tc>
          <w:tcPr>
            <w:tcW w:w="4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蒲江县中医医院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联系人：王 兰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电话：88556205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询价采购</w:t>
            </w: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现场报名</w:t>
            </w: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及询价采购书领取时间</w:t>
            </w:r>
          </w:p>
        </w:tc>
        <w:tc>
          <w:tcPr>
            <w:tcW w:w="4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2020年</w:t>
            </w:r>
            <w: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日17:00（节假日除外）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投标资料收集截止时间及收集地点</w:t>
            </w:r>
          </w:p>
        </w:tc>
        <w:tc>
          <w:tcPr>
            <w:tcW w:w="4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2020年11月</w:t>
            </w:r>
            <w: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日17:00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蒲江县中医医院设备科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询价采购比选时间及地点</w:t>
            </w:r>
          </w:p>
        </w:tc>
        <w:tc>
          <w:tcPr>
            <w:tcW w:w="4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800" w:firstLineChars="250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时间：另行确定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地点：蒲江县中医医院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比选结果公示时间</w:t>
            </w:r>
          </w:p>
        </w:tc>
        <w:tc>
          <w:tcPr>
            <w:tcW w:w="4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详见蒲江县中医医院官网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采购合同签订时间</w:t>
            </w:r>
          </w:p>
        </w:tc>
        <w:tc>
          <w:tcPr>
            <w:tcW w:w="4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公示期满后3日内签定合同</w:t>
            </w:r>
          </w:p>
        </w:tc>
      </w:tr>
    </w:tbl>
    <w:p>
      <w:pP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二、报名需提供资料如下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1、应具备《中华人民共和国政府采购法》第二十二条规定的条件。</w:t>
      </w:r>
    </w:p>
    <w:p>
      <w:pPr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2、需提供公司的《企业法人营业执照》、《组织机构代码证》、《医疗器械经营企业许可证》、《税务登记证》等；公司法人对业务员的委托授权书、公司法人及业务员的身份证复印件（盖鲜章）。</w:t>
      </w:r>
    </w:p>
    <w:p>
      <w:pPr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3、本次询价采购不接受以他人名义或挂靠参与。</w:t>
      </w:r>
    </w:p>
    <w:p>
      <w:pP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三、医用胶片目录，详见附件。</w:t>
      </w:r>
    </w:p>
    <w:p>
      <w:pP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</w:p>
    <w:p>
      <w:pPr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600" w:firstLineChars="175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2020年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1月1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ind w:firstLine="5600" w:firstLineChars="175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600" w:firstLineChars="175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600" w:firstLineChars="175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600" w:firstLineChars="175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tbl>
      <w:tblPr>
        <w:tblStyle w:val="5"/>
        <w:tblW w:w="800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2498"/>
        <w:gridCol w:w="943"/>
        <w:gridCol w:w="1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0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放射科热敏胶片询价采购目录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生产厂商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热敏胶片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35cm*43cm(14*17)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      热敏胶片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25cm*30cm(10*12)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880" w:firstLineChars="4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热敏胶片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20cm*25cm(8*10)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tbl>
      <w:tblPr>
        <w:tblStyle w:val="5"/>
        <w:tblW w:w="800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2498"/>
        <w:gridCol w:w="943"/>
        <w:gridCol w:w="1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0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超声科医用干式胶片询价采购目录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生产厂商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医用干式胶片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210mm*297mm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DD4"/>
    <w:rsid w:val="00115025"/>
    <w:rsid w:val="001279EF"/>
    <w:rsid w:val="00247E3D"/>
    <w:rsid w:val="00265DF7"/>
    <w:rsid w:val="002B0DBB"/>
    <w:rsid w:val="002B57FF"/>
    <w:rsid w:val="003209B9"/>
    <w:rsid w:val="0035027F"/>
    <w:rsid w:val="003D0C8A"/>
    <w:rsid w:val="00426F5F"/>
    <w:rsid w:val="004D2B63"/>
    <w:rsid w:val="00615F1B"/>
    <w:rsid w:val="0068034E"/>
    <w:rsid w:val="00686D57"/>
    <w:rsid w:val="007176EF"/>
    <w:rsid w:val="0072734B"/>
    <w:rsid w:val="00776E6A"/>
    <w:rsid w:val="007953E5"/>
    <w:rsid w:val="007C255B"/>
    <w:rsid w:val="007F5D6C"/>
    <w:rsid w:val="008167A1"/>
    <w:rsid w:val="008326F8"/>
    <w:rsid w:val="008D360E"/>
    <w:rsid w:val="008D3836"/>
    <w:rsid w:val="008F2E29"/>
    <w:rsid w:val="0096494E"/>
    <w:rsid w:val="009F5DD4"/>
    <w:rsid w:val="00A55CE5"/>
    <w:rsid w:val="00A85B23"/>
    <w:rsid w:val="00AA6194"/>
    <w:rsid w:val="00BA145B"/>
    <w:rsid w:val="00BD3779"/>
    <w:rsid w:val="00C247D2"/>
    <w:rsid w:val="00C272A6"/>
    <w:rsid w:val="00C766F7"/>
    <w:rsid w:val="00C86AAE"/>
    <w:rsid w:val="00CD2ACD"/>
    <w:rsid w:val="00CF501F"/>
    <w:rsid w:val="00D82AB7"/>
    <w:rsid w:val="00DA09F0"/>
    <w:rsid w:val="00DA53DF"/>
    <w:rsid w:val="00E062F1"/>
    <w:rsid w:val="00E47864"/>
    <w:rsid w:val="00E5254C"/>
    <w:rsid w:val="00E7358F"/>
    <w:rsid w:val="00EB3BFA"/>
    <w:rsid w:val="00F5032B"/>
    <w:rsid w:val="00F9779D"/>
    <w:rsid w:val="00FB4B47"/>
    <w:rsid w:val="5388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2D7041-5212-4302-A384-09EFAC7480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128</Words>
  <Characters>732</Characters>
  <Lines>6</Lines>
  <Paragraphs>1</Paragraphs>
  <TotalTime>41</TotalTime>
  <ScaleCrop>false</ScaleCrop>
  <LinksUpToDate>false</LinksUpToDate>
  <CharactersWithSpaces>859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2020-09-09T00:29:00Z</dcterms:created>
  <dc:creator>Administrator</dc:creator>
  <cp:lastModifiedBy>Administrator</cp:lastModifiedBy>
  <dcterms:modified xsi:type="dcterms:W3CDTF">2020-11-17T01:11:01Z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