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拟</w:t>
      </w:r>
      <w:r>
        <w:rPr>
          <w:rFonts w:hint="eastAsia"/>
          <w:b/>
          <w:sz w:val="44"/>
          <w:szCs w:val="44"/>
        </w:rPr>
        <w:t>采购医疗设施设备</w:t>
      </w: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市场调查项目的公告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第二批</w:t>
      </w:r>
      <w:r>
        <w:rPr>
          <w:rFonts w:hint="eastAsia"/>
          <w:b/>
          <w:sz w:val="44"/>
          <w:szCs w:val="44"/>
          <w:lang w:eastAsia="zh-CN"/>
        </w:rPr>
        <w:t>）</w:t>
      </w:r>
    </w:p>
    <w:p>
      <w:r>
        <w:t xml:space="preserve"> 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各位供应商及厂家：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为了进一步提高医疗服务质量，全面提升医疗服务能力，加快推进医院发展，结合医院发展规划的要求，我院拟采购一批医用设备（详见附表1），现面向社会公开市场调查，诚邀具有供货资质的供应商及厂家参加本次市场调查。</w:t>
      </w:r>
    </w:p>
    <w:p>
      <w:pPr>
        <w:ind w:firstLine="640" w:firstLineChars="200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32"/>
          <w:szCs w:val="32"/>
        </w:rPr>
        <w:t>一、资质要求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供应商需提供公司的《企业法人营业执照》、《组织机构代码证》、《医疗器械经营企业许可证》、《税务登记证》（如办理三证合一的企业不需提供组织机构代码证、税务登记证）等；以及公司法人对业务员的委托授权书、业务员的身份证复印件（盖鲜章）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提供所供产品生产厂商的《企业法人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>
      <w:pPr>
        <w:ind w:firstLine="640" w:firstLineChars="200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32"/>
          <w:szCs w:val="32"/>
        </w:rPr>
        <w:t>二、报价文件要求</w:t>
      </w:r>
    </w:p>
    <w:p>
      <w:p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1、报价文件按医院提供模板（详见附件2），每包设备制作一份文件，装订成册，提供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份。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2、报价文件提供加密电子档1份，自备U盘。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3、每包设备的资料单独封装，报价文件纸版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份，用牛皮纸袋密封，将报价文件封面贴在牛皮纸袋封皮上。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4、递交报价文件时，将加密电子档1份拷贝给工作人员（</w:t>
      </w:r>
      <w:r>
        <w:rPr>
          <w:rFonts w:hint="eastAsia" w:asciiTheme="minorEastAsia" w:hAnsiTheme="minorEastAsia"/>
          <w:color w:val="FF0000"/>
          <w:sz w:val="32"/>
          <w:szCs w:val="32"/>
        </w:rPr>
        <w:t>设备参数内容须是</w:t>
      </w:r>
      <w:r>
        <w:rPr>
          <w:rFonts w:asciiTheme="minorEastAsia" w:hAnsiTheme="minorEastAsia"/>
          <w:color w:val="FF0000"/>
          <w:sz w:val="32"/>
          <w:szCs w:val="32"/>
        </w:rPr>
        <w:t>word</w:t>
      </w:r>
      <w:r>
        <w:rPr>
          <w:rFonts w:hint="eastAsia" w:asciiTheme="minorEastAsia" w:hAnsiTheme="minorEastAsia"/>
          <w:color w:val="FF0000"/>
          <w:sz w:val="32"/>
          <w:szCs w:val="32"/>
        </w:rPr>
        <w:t>电子文档</w:t>
      </w:r>
      <w:r>
        <w:rPr>
          <w:rFonts w:hint="eastAsia" w:asciiTheme="minorEastAsia" w:hAnsiTheme="minorEastAsia"/>
          <w:sz w:val="32"/>
          <w:szCs w:val="32"/>
        </w:rPr>
        <w:t>），密码请标注在报价文件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报价单上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ind w:firstLine="640" w:firstLineChars="200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32"/>
          <w:szCs w:val="32"/>
        </w:rPr>
        <w:t>三、提供进口产品的需要提交厂家授权。</w:t>
      </w:r>
    </w:p>
    <w:p>
      <w:pPr>
        <w:ind w:firstLine="640" w:firstLineChars="200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32"/>
          <w:szCs w:val="32"/>
        </w:rPr>
        <w:t>四、报价和技术参数将作为医院公平、公正、公开采购设备的重要依据。</w:t>
      </w:r>
    </w:p>
    <w:p>
      <w:pPr>
        <w:ind w:firstLine="640" w:firstLineChars="200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32"/>
          <w:szCs w:val="32"/>
        </w:rPr>
        <w:t>五、其它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报价单及资质报送方式：现场投递，不接受邮寄。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收件地址及科室：成都市蒲江县鹤山镇飞虎路159号</w:t>
      </w:r>
      <w:r>
        <w:rPr>
          <w:rFonts w:asciiTheme="minorEastAsia" w:hAnsiTheme="minorEastAsia"/>
          <w:sz w:val="32"/>
          <w:szCs w:val="32"/>
        </w:rPr>
        <w:t>,</w:t>
      </w:r>
      <w:r>
        <w:rPr>
          <w:rFonts w:hint="eastAsia" w:asciiTheme="minorEastAsia" w:hAnsiTheme="minorEastAsia"/>
          <w:sz w:val="32"/>
          <w:szCs w:val="32"/>
        </w:rPr>
        <w:t>蒲江县中医医院设备科。</w:t>
      </w:r>
    </w:p>
    <w:p>
      <w:p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报名咨询电话：028-88556205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报名截止时间：202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 xml:space="preserve">日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截止。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报价文件收取时间：202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27</w:t>
      </w:r>
      <w:r>
        <w:rPr>
          <w:rFonts w:hint="eastAsia" w:asciiTheme="minorEastAsia" w:hAnsiTheme="minorEastAsia"/>
          <w:sz w:val="32"/>
          <w:szCs w:val="32"/>
        </w:rPr>
        <w:t>日至202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日17:00截止</w:t>
      </w:r>
      <w:r>
        <w:rPr>
          <w:rFonts w:hint="eastAsia" w:asciiTheme="minorEastAsia" w:hAnsiTheme="minorEastAsia"/>
          <w:sz w:val="32"/>
          <w:szCs w:val="32"/>
          <w:lang w:eastAsia="zh-CN"/>
        </w:rPr>
        <w:t>。（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>
      <w:p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>若需</w:t>
      </w:r>
      <w:r>
        <w:rPr>
          <w:rFonts w:hint="eastAsia" w:asciiTheme="minorEastAsia" w:hAnsiTheme="minorEastAsia"/>
          <w:sz w:val="32"/>
          <w:szCs w:val="32"/>
          <w:highlight w:val="none"/>
        </w:rPr>
        <w:t>现场问询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  <w:highlight w:val="none"/>
        </w:rPr>
        <w:t>时间另行通知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附件：1、蒲江县中医医院202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年拟采购一批医疗设施设备市场调查目录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第二批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</w:rPr>
        <w:t xml:space="preserve">      </w:t>
      </w:r>
    </w:p>
    <w:p>
      <w:pPr>
        <w:ind w:firstLine="1600" w:firstLineChars="5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2、蒲江县中医医院202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 xml:space="preserve">年拟采购一批医疗设施设备市场调查项目报价文件 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第二批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</w:p>
    <w:p>
      <w:pPr>
        <w:ind w:firstLine="5120" w:firstLineChars="16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蒲江县中医医院 </w:t>
      </w:r>
    </w:p>
    <w:p>
      <w:pPr>
        <w:wordWrap w:val="0"/>
        <w:ind w:right="640" w:firstLine="4960" w:firstLineChars="15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sz w:val="32"/>
          <w:szCs w:val="32"/>
        </w:rPr>
        <w:t xml:space="preserve">日  </w:t>
      </w:r>
      <w:bookmarkStart w:id="0" w:name="_GoBack"/>
      <w:bookmarkEnd w:id="0"/>
    </w:p>
    <w:sectPr>
      <w:footerReference r:id="rId3" w:type="default"/>
      <w:pgSz w:w="11906" w:h="16838"/>
      <w:pgMar w:top="454" w:right="1684" w:bottom="454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98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826EDC"/>
    <w:rsid w:val="00023B29"/>
    <w:rsid w:val="00117363"/>
    <w:rsid w:val="00124B09"/>
    <w:rsid w:val="001E32C9"/>
    <w:rsid w:val="001F11C7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83C57AC"/>
    <w:rsid w:val="2EC93956"/>
    <w:rsid w:val="33F46FBE"/>
    <w:rsid w:val="3938182F"/>
    <w:rsid w:val="3FB42567"/>
    <w:rsid w:val="48BF3E77"/>
    <w:rsid w:val="49352C6D"/>
    <w:rsid w:val="4C326C2E"/>
    <w:rsid w:val="55E43FEB"/>
    <w:rsid w:val="64255DB6"/>
    <w:rsid w:val="69AE71AF"/>
    <w:rsid w:val="6A4546B3"/>
    <w:rsid w:val="6BD33430"/>
    <w:rsid w:val="729262F1"/>
    <w:rsid w:val="76B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867</Words>
  <Characters>926</Characters>
  <Lines>6</Lines>
  <Paragraphs>1</Paragraphs>
  <TotalTime>59</TotalTime>
  <ScaleCrop>false</ScaleCrop>
  <LinksUpToDate>false</LinksUpToDate>
  <CharactersWithSpaces>940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HP</cp:lastModifiedBy>
  <dcterms:modified xsi:type="dcterms:W3CDTF">2023-04-19T00:51:33Z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518914E04FF54E44A9D441F26124177D_13</vt:lpwstr>
  </property>
</Properties>
</file>