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蒲江县中医医院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基建维修服务采购项目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的结果公示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pacing w:line="660" w:lineRule="exact"/>
        <w:ind w:firstLine="960" w:firstLineChars="300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eastAsia="方正仿宋简体"/>
          <w:color w:val="auto"/>
          <w:kern w:val="0"/>
          <w:sz w:val="32"/>
          <w:szCs w:val="32"/>
        </w:rPr>
        <w:t>召开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基建维修</w:t>
      </w:r>
      <w:r>
        <w:rPr>
          <w:rFonts w:hint="eastAsia" w:eastAsia="方正仿宋简体"/>
          <w:color w:val="auto"/>
          <w:kern w:val="0"/>
          <w:sz w:val="32"/>
          <w:szCs w:val="32"/>
        </w:rPr>
        <w:t>服务采购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eastAsia="方正仿宋简体"/>
          <w:color w:val="auto"/>
          <w:kern w:val="0"/>
          <w:sz w:val="32"/>
          <w:szCs w:val="32"/>
        </w:rPr>
        <w:t>工作会议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截止到开标时间，提交投标申请文件的商家不足3家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作废标处理。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现予以公示，公示时间为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</w:rPr>
        <w:t>7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天（202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kern w:val="0"/>
          <w:sz w:val="32"/>
          <w:szCs w:val="32"/>
        </w:rPr>
        <w:t>年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方正仿宋简体"/>
          <w:color w:val="auto"/>
          <w:kern w:val="0"/>
          <w:sz w:val="32"/>
          <w:szCs w:val="32"/>
        </w:rPr>
        <w:t>月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eastAsia="方正仿宋简体"/>
          <w:color w:val="auto"/>
          <w:kern w:val="0"/>
          <w:sz w:val="32"/>
          <w:szCs w:val="32"/>
        </w:rPr>
        <w:t>日—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9月1</w:t>
      </w:r>
      <w:r>
        <w:rPr>
          <w:rFonts w:eastAsia="方正仿宋简体"/>
          <w:color w:val="auto"/>
          <w:kern w:val="0"/>
          <w:sz w:val="32"/>
          <w:szCs w:val="32"/>
        </w:rPr>
        <w:t>日</w:t>
      </w:r>
      <w:r>
        <w:rPr>
          <w:rFonts w:eastAsia="方正仿宋简体"/>
          <w:kern w:val="0"/>
          <w:sz w:val="32"/>
          <w:szCs w:val="32"/>
        </w:rPr>
        <w:t>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  <w:r>
        <w:rPr>
          <w:rFonts w:eastAsia="方正仿宋简体"/>
          <w:kern w:val="0"/>
          <w:sz w:val="32"/>
          <w:szCs w:val="32"/>
        </w:rPr>
        <w:t>如有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异议</w:t>
      </w:r>
      <w:r>
        <w:rPr>
          <w:rFonts w:eastAsia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widowControl/>
        <w:spacing w:line="660" w:lineRule="exac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联系电话：（028）88554946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                         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                                 蒲江县中医医院                </w:t>
      </w:r>
    </w:p>
    <w:p>
      <w:pPr>
        <w:widowControl/>
        <w:spacing w:line="660" w:lineRule="exact"/>
        <w:ind w:firstLine="5280" w:firstLineChars="165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202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eastAsia="方正仿宋简体"/>
          <w:kern w:val="0"/>
          <w:sz w:val="32"/>
          <w:szCs w:val="32"/>
        </w:rPr>
        <w:t>月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25</w:t>
      </w:r>
      <w:r>
        <w:rPr>
          <w:rFonts w:eastAsia="方正仿宋简体"/>
          <w:kern w:val="0"/>
          <w:sz w:val="32"/>
          <w:szCs w:val="32"/>
        </w:rPr>
        <w:t xml:space="preserve">日 </w:t>
      </w: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3C6088C"/>
    <w:rsid w:val="11451864"/>
    <w:rsid w:val="18700BF6"/>
    <w:rsid w:val="1CFC1F5F"/>
    <w:rsid w:val="22B511E5"/>
    <w:rsid w:val="230340FF"/>
    <w:rsid w:val="3FC336C4"/>
    <w:rsid w:val="56D12B39"/>
    <w:rsid w:val="5D931159"/>
    <w:rsid w:val="60895C86"/>
    <w:rsid w:val="678C73B0"/>
    <w:rsid w:val="77F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168</Characters>
  <Lines>0</Lines>
  <Paragraphs>0</Paragraphs>
  <TotalTime>10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2023-06-05T09:01:00Z</dcterms:created>
  <dc:creator>Administrator</dc:creator>
  <cp:lastModifiedBy>HP</cp:lastModifiedBy>
  <dcterms:modified xsi:type="dcterms:W3CDTF">2023-08-25T02:38:44Z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A8B73265FE4B45D49CB8EA40C9FC514D_13</vt:lpwstr>
  </property>
</Properties>
</file>