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C0" w:rsidRPr="008F64D2" w:rsidRDefault="008248C0" w:rsidP="008248C0">
      <w:pPr>
        <w:spacing w:line="560" w:lineRule="exact"/>
        <w:jc w:val="center"/>
        <w:rPr>
          <w:rFonts w:asciiTheme="minorEastAsia" w:hAnsiTheme="minorEastAsia" w:cs="方正小标宋_GBK"/>
          <w:b/>
          <w:bCs/>
          <w:color w:val="000000" w:themeColor="text1"/>
          <w:kern w:val="0"/>
          <w:sz w:val="44"/>
          <w:szCs w:val="44"/>
        </w:rPr>
      </w:pPr>
      <w:r w:rsidRPr="008F64D2">
        <w:rPr>
          <w:rFonts w:asciiTheme="minorEastAsia" w:hAnsiTheme="minorEastAsia" w:cs="方正小标宋_GBK" w:hint="eastAsia"/>
          <w:b/>
          <w:bCs/>
          <w:color w:val="000000" w:themeColor="text1"/>
          <w:kern w:val="0"/>
          <w:sz w:val="44"/>
          <w:szCs w:val="44"/>
        </w:rPr>
        <w:t>蒲江县紧密型县域医疗健康共同体</w:t>
      </w:r>
    </w:p>
    <w:p w:rsidR="008248C0" w:rsidRPr="008F64D2" w:rsidRDefault="008248C0" w:rsidP="008248C0">
      <w:pPr>
        <w:spacing w:line="560" w:lineRule="exact"/>
        <w:jc w:val="center"/>
        <w:rPr>
          <w:rFonts w:asciiTheme="minorEastAsia" w:hAnsiTheme="minorEastAsia" w:cs="方正小标宋_GBK"/>
          <w:b/>
          <w:bCs/>
          <w:color w:val="000000" w:themeColor="text1"/>
          <w:kern w:val="0"/>
          <w:sz w:val="44"/>
          <w:szCs w:val="44"/>
        </w:rPr>
      </w:pPr>
      <w:r w:rsidRPr="008F64D2">
        <w:rPr>
          <w:rFonts w:asciiTheme="minorEastAsia" w:hAnsiTheme="minorEastAsia" w:cs="方正小标宋_GBK" w:hint="eastAsia"/>
          <w:b/>
          <w:bCs/>
          <w:color w:val="000000" w:themeColor="text1"/>
          <w:kern w:val="0"/>
          <w:sz w:val="44"/>
          <w:szCs w:val="44"/>
        </w:rPr>
        <w:t>中药饮片、配方颗粒市场调研公告</w:t>
      </w:r>
    </w:p>
    <w:p w:rsidR="008248C0" w:rsidRPr="008248C0" w:rsidRDefault="008248C0" w:rsidP="008248C0">
      <w:pPr>
        <w:spacing w:line="580" w:lineRule="exact"/>
        <w:rPr>
          <w:rFonts w:asciiTheme="minorEastAsia" w:hAnsiTheme="minorEastAsia" w:cs="仿宋"/>
          <w:color w:val="000000" w:themeColor="text1"/>
          <w:kern w:val="0"/>
          <w:sz w:val="32"/>
          <w:szCs w:val="32"/>
        </w:rPr>
      </w:pPr>
    </w:p>
    <w:p w:rsidR="008248C0" w:rsidRPr="00D25158" w:rsidRDefault="008248C0" w:rsidP="008248C0">
      <w:pPr>
        <w:spacing w:line="580" w:lineRule="exact"/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</w:pPr>
      <w:r w:rsidRPr="00D25158">
        <w:rPr>
          <w:rFonts w:asciiTheme="minorEastAsia" w:hAnsiTheme="minorEastAsia" w:cs="仿宋" w:hint="eastAsia"/>
          <w:color w:val="000000" w:themeColor="text1"/>
          <w:kern w:val="0"/>
          <w:sz w:val="32"/>
          <w:szCs w:val="32"/>
        </w:rPr>
        <w:t>各</w:t>
      </w: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供货公司：</w:t>
      </w:r>
    </w:p>
    <w:p w:rsidR="008248C0" w:rsidRPr="00D25158" w:rsidRDefault="008248C0" w:rsidP="008248C0">
      <w:pPr>
        <w:spacing w:line="580" w:lineRule="exact"/>
        <w:ind w:firstLine="630"/>
        <w:jc w:val="left"/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</w:pP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我县</w:t>
      </w:r>
      <w:r w:rsidR="00E37A83" w:rsidRPr="00D25158">
        <w:rPr>
          <w:rStyle w:val="font11"/>
          <w:rFonts w:asciiTheme="minorEastAsia" w:eastAsiaTheme="minorEastAsia" w:hAnsiTheme="minorEastAsia" w:cs="仿宋"/>
          <w:b w:val="0"/>
          <w:color w:val="000000" w:themeColor="text1"/>
          <w:sz w:val="32"/>
          <w:szCs w:val="32"/>
        </w:rPr>
        <w:t>紧密型县域医疗健康共同体</w:t>
      </w:r>
      <w:r w:rsidR="00E37A83"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（以下简称“医共体”）</w:t>
      </w: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拟对使用的“</w:t>
      </w:r>
      <w:r w:rsidRPr="00D25158">
        <w:rPr>
          <w:rFonts w:asciiTheme="minorEastAsia" w:hAnsiTheme="minorEastAsia" w:cs="仿宋" w:hint="eastAsia"/>
          <w:color w:val="000000" w:themeColor="text1"/>
          <w:sz w:val="32"/>
          <w:szCs w:val="32"/>
        </w:rPr>
        <w:t>中药饮片、配方颗粒”</w:t>
      </w: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进行市场调研</w:t>
      </w:r>
      <w:r w:rsidRPr="00D25158">
        <w:rPr>
          <w:rStyle w:val="font11"/>
          <w:rFonts w:asciiTheme="minorEastAsia" w:hAnsiTheme="minorEastAsia" w:cs="仿宋" w:hint="default"/>
          <w:b w:val="0"/>
          <w:color w:val="000000" w:themeColor="text1"/>
          <w:sz w:val="32"/>
          <w:szCs w:val="32"/>
        </w:rPr>
        <w:t>：</w:t>
      </w:r>
    </w:p>
    <w:p w:rsidR="008248C0" w:rsidRPr="00D25158" w:rsidRDefault="008248C0" w:rsidP="008248C0">
      <w:pPr>
        <w:spacing w:line="580" w:lineRule="exact"/>
        <w:ind w:firstLine="630"/>
        <w:jc w:val="left"/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</w:pP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一、中药饮片</w:t>
      </w:r>
      <w:r w:rsidRPr="00D25158">
        <w:rPr>
          <w:rStyle w:val="font11"/>
          <w:rFonts w:asciiTheme="minorEastAsia" w:hAnsiTheme="minorEastAsia" w:cs="仿宋" w:hint="default"/>
          <w:b w:val="0"/>
          <w:color w:val="000000" w:themeColor="text1"/>
          <w:sz w:val="32"/>
          <w:szCs w:val="32"/>
        </w:rPr>
        <w:t>：</w:t>
      </w: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调研价格、生产</w:t>
      </w:r>
      <w:r w:rsidR="005813B3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企业</w:t>
      </w: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等信息；</w:t>
      </w:r>
    </w:p>
    <w:p w:rsidR="008248C0" w:rsidRPr="00D25158" w:rsidRDefault="008248C0" w:rsidP="00D25158">
      <w:pPr>
        <w:spacing w:line="580" w:lineRule="exact"/>
        <w:ind w:firstLineChars="200" w:firstLine="640"/>
        <w:jc w:val="left"/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</w:pP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二、中药配方颗粒</w:t>
      </w:r>
      <w:r w:rsidRPr="00D25158">
        <w:rPr>
          <w:rStyle w:val="font11"/>
          <w:rFonts w:asciiTheme="minorEastAsia" w:hAnsiTheme="minorEastAsia" w:cs="仿宋" w:hint="default"/>
          <w:b w:val="0"/>
          <w:color w:val="000000" w:themeColor="text1"/>
          <w:sz w:val="32"/>
          <w:szCs w:val="32"/>
        </w:rPr>
        <w:t>：</w:t>
      </w: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调研价格、生产</w:t>
      </w:r>
      <w:r w:rsidR="005813B3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企业</w:t>
      </w: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、质量标准、是否在四川备案等信息</w:t>
      </w:r>
      <w:r w:rsidR="003E5472"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；</w:t>
      </w:r>
    </w:p>
    <w:p w:rsidR="00C730C7" w:rsidRPr="00D25158" w:rsidRDefault="003E5472" w:rsidP="003E5472">
      <w:pPr>
        <w:spacing w:line="580" w:lineRule="exact"/>
        <w:ind w:leftChars="304" w:left="638"/>
        <w:jc w:val="left"/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</w:pP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三、</w:t>
      </w:r>
      <w:r w:rsidR="008248C0"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中药饮片、配方颗粒</w:t>
      </w: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品种目录</w:t>
      </w:r>
      <w:r w:rsidR="008248C0"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详见</w:t>
      </w: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（</w:t>
      </w:r>
      <w:r w:rsidR="008248C0"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附件1</w:t>
      </w: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、附件2）；</w:t>
      </w:r>
    </w:p>
    <w:p w:rsidR="00D25158" w:rsidRPr="00D25158" w:rsidRDefault="00C730C7" w:rsidP="00D25158">
      <w:pPr>
        <w:spacing w:line="580" w:lineRule="exact"/>
        <w:ind w:firstLineChars="200" w:firstLine="640"/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</w:pP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四</w:t>
      </w:r>
      <w:r w:rsidR="003E5472"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、调研时间</w:t>
      </w:r>
      <w:r w:rsidR="00D25158"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：2023年9月26日至2023年10月20日，为期15个工作日。</w:t>
      </w:r>
    </w:p>
    <w:p w:rsidR="008248C0" w:rsidRPr="00D25158" w:rsidRDefault="00D25158" w:rsidP="00D25158">
      <w:pPr>
        <w:spacing w:line="580" w:lineRule="exact"/>
        <w:ind w:firstLineChars="200" w:firstLine="640"/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</w:pP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五、将品种目录报价单</w:t>
      </w:r>
      <w:r w:rsidRPr="00D25158">
        <w:rPr>
          <w:rFonts w:asciiTheme="minorEastAsia" w:hAnsiTheme="minorEastAsia" w:cs="仿宋" w:hint="eastAsia"/>
          <w:color w:val="000000" w:themeColor="text1"/>
          <w:sz w:val="32"/>
          <w:szCs w:val="32"/>
        </w:rPr>
        <w:t>（Excel表格）</w:t>
      </w: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电子版、纸质版及</w:t>
      </w:r>
      <w:r w:rsidRPr="00D25158">
        <w:rPr>
          <w:rFonts w:asciiTheme="minorEastAsia" w:hAnsiTheme="minorEastAsia" w:cs="仿宋" w:hint="eastAsia"/>
          <w:color w:val="000000" w:themeColor="text1"/>
          <w:sz w:val="32"/>
          <w:szCs w:val="32"/>
        </w:rPr>
        <w:t>公司资质</w:t>
      </w:r>
      <w:r w:rsidR="00290AE0" w:rsidRPr="00D25158">
        <w:rPr>
          <w:rFonts w:asciiTheme="minorEastAsia" w:hAnsiTheme="minorEastAsia" w:cs="仿宋" w:hint="eastAsia"/>
          <w:color w:val="000000" w:themeColor="text1"/>
          <w:sz w:val="32"/>
          <w:szCs w:val="32"/>
        </w:rPr>
        <w:t>（</w:t>
      </w:r>
      <w:r w:rsidR="00290AE0"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如是经营企业的需同时提交所配送生产企业的资质）</w:t>
      </w:r>
      <w:r w:rsidRPr="00D25158">
        <w:rPr>
          <w:rFonts w:asciiTheme="minorEastAsia" w:hAnsiTheme="minorEastAsia" w:cs="仿宋" w:hint="eastAsia"/>
          <w:color w:val="000000" w:themeColor="text1"/>
          <w:sz w:val="32"/>
          <w:szCs w:val="32"/>
        </w:rPr>
        <w:t>盖鲜章并扫描，</w:t>
      </w:r>
      <w:r w:rsidR="008248C0"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于</w:t>
      </w:r>
      <w:r w:rsidR="008248C0" w:rsidRPr="00D25158">
        <w:rPr>
          <w:rFonts w:asciiTheme="minorEastAsia" w:hAnsiTheme="minorEastAsia" w:cs="仿宋" w:hint="eastAsia"/>
          <w:color w:val="000000" w:themeColor="text1"/>
          <w:sz w:val="32"/>
          <w:szCs w:val="32"/>
        </w:rPr>
        <w:t>2023年10月20日17:00之前</w:t>
      </w:r>
      <w:r w:rsidR="008F64D2" w:rsidRPr="00D25158">
        <w:rPr>
          <w:rFonts w:asciiTheme="minorEastAsia" w:hAnsiTheme="minorEastAsia" w:cs="仿宋" w:hint="eastAsia"/>
          <w:color w:val="000000" w:themeColor="text1"/>
          <w:sz w:val="32"/>
          <w:szCs w:val="32"/>
        </w:rPr>
        <w:t>回传至</w:t>
      </w:r>
      <w:r w:rsidR="008248C0"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蒲江县医共体中药药事管理邮箱</w:t>
      </w:r>
      <w:r w:rsidR="008F64D2"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：</w:t>
      </w:r>
      <w:hyperlink r:id="rId7" w:history="1">
        <w:r w:rsidR="008248C0" w:rsidRPr="00D25158">
          <w:rPr>
            <w:rStyle w:val="font11"/>
            <w:rFonts w:asciiTheme="minorEastAsia" w:eastAsiaTheme="minorEastAsia" w:hAnsiTheme="minorEastAsia" w:cs="仿宋" w:hint="default"/>
            <w:b w:val="0"/>
            <w:color w:val="000000" w:themeColor="text1"/>
            <w:sz w:val="32"/>
            <w:szCs w:val="32"/>
          </w:rPr>
          <w:t>PJXYGTZYYSGL@163.com，逾期</w:t>
        </w:r>
        <w:r w:rsidRPr="00D25158">
          <w:rPr>
            <w:rStyle w:val="font11"/>
            <w:rFonts w:asciiTheme="minorEastAsia" w:eastAsiaTheme="minorEastAsia" w:hAnsiTheme="minorEastAsia" w:cs="仿宋" w:hint="default"/>
            <w:b w:val="0"/>
            <w:color w:val="000000" w:themeColor="text1"/>
            <w:sz w:val="32"/>
            <w:szCs w:val="32"/>
          </w:rPr>
          <w:t>未传</w:t>
        </w:r>
        <w:r w:rsidR="008248C0" w:rsidRPr="00D25158">
          <w:rPr>
            <w:rStyle w:val="font11"/>
            <w:rFonts w:asciiTheme="minorEastAsia" w:eastAsiaTheme="minorEastAsia" w:hAnsiTheme="minorEastAsia" w:cs="仿宋" w:hint="default"/>
            <w:b w:val="0"/>
            <w:color w:val="000000" w:themeColor="text1"/>
            <w:sz w:val="32"/>
            <w:szCs w:val="32"/>
          </w:rPr>
          <w:t>视为</w:t>
        </w:r>
        <w:r w:rsidRPr="00D25158">
          <w:rPr>
            <w:rStyle w:val="font11"/>
            <w:rFonts w:asciiTheme="minorEastAsia" w:eastAsiaTheme="minorEastAsia" w:hAnsiTheme="minorEastAsia" w:cs="仿宋" w:hint="default"/>
            <w:b w:val="0"/>
            <w:color w:val="000000" w:themeColor="text1"/>
            <w:sz w:val="32"/>
            <w:szCs w:val="32"/>
          </w:rPr>
          <w:t>自动</w:t>
        </w:r>
        <w:r w:rsidR="008248C0" w:rsidRPr="00D25158">
          <w:rPr>
            <w:rStyle w:val="font11"/>
            <w:rFonts w:asciiTheme="minorEastAsia" w:eastAsiaTheme="minorEastAsia" w:hAnsiTheme="minorEastAsia" w:cs="仿宋" w:hint="default"/>
            <w:b w:val="0"/>
            <w:color w:val="000000" w:themeColor="text1"/>
            <w:sz w:val="32"/>
            <w:szCs w:val="32"/>
          </w:rPr>
          <w:t>放弃此次市场调研。</w:t>
        </w:r>
      </w:hyperlink>
    </w:p>
    <w:p w:rsidR="008248C0" w:rsidRPr="00D25158" w:rsidRDefault="008248C0" w:rsidP="00D25158">
      <w:pPr>
        <w:spacing w:line="580" w:lineRule="exact"/>
        <w:ind w:firstLineChars="200" w:firstLine="640"/>
        <w:jc w:val="left"/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</w:pP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（注：按</w:t>
      </w:r>
      <w:r w:rsidR="00E37A83"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蒲江县医共体</w:t>
      </w: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目录的顺序填写，不得随意变换或更改，回传文件时文件名称请改为：XXX公司</w:t>
      </w:r>
      <w:r w:rsidR="00E37A83" w:rsidRPr="00D25158">
        <w:rPr>
          <w:rStyle w:val="font11"/>
          <w:rFonts w:asciiTheme="minorEastAsia" w:eastAsiaTheme="minorEastAsia" w:hAnsiTheme="minorEastAsia" w:cs="仿宋"/>
          <w:b w:val="0"/>
          <w:color w:val="000000" w:themeColor="text1"/>
          <w:sz w:val="32"/>
          <w:szCs w:val="32"/>
        </w:rPr>
        <w:t>中药</w:t>
      </w:r>
      <w:r w:rsidRPr="00D25158">
        <w:rPr>
          <w:rStyle w:val="font11"/>
          <w:rFonts w:asciiTheme="minorEastAsia" w:eastAsiaTheme="minorEastAsia" w:hAnsiTheme="minorEastAsia" w:cs="仿宋"/>
          <w:b w:val="0"/>
          <w:color w:val="000000" w:themeColor="text1"/>
          <w:sz w:val="32"/>
          <w:szCs w:val="32"/>
        </w:rPr>
        <w:t>饮片、配方颗粒</w:t>
      </w: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目录</w:t>
      </w:r>
      <w:r w:rsidR="00290AE0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报价</w:t>
      </w:r>
      <w:r w:rsidR="00E37A83"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，</w:t>
      </w: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未按要求发送邮件</w:t>
      </w:r>
      <w:r w:rsidR="00E37A83"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造成</w:t>
      </w: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邮件</w:t>
      </w:r>
      <w:r w:rsidR="00E37A83"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漏收</w:t>
      </w: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，后果自负！</w:t>
      </w:r>
      <w:r w:rsidR="00BA211C"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）</w:t>
      </w:r>
    </w:p>
    <w:p w:rsidR="008248C0" w:rsidRPr="00D25158" w:rsidRDefault="008248C0" w:rsidP="00D25158">
      <w:pPr>
        <w:spacing w:line="580" w:lineRule="exact"/>
        <w:ind w:firstLineChars="100" w:firstLine="320"/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</w:pP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 xml:space="preserve">联系电话：028-88556204   </w:t>
      </w:r>
    </w:p>
    <w:p w:rsidR="00D25158" w:rsidRDefault="008248C0" w:rsidP="00D25158">
      <w:pPr>
        <w:spacing w:line="580" w:lineRule="exact"/>
        <w:ind w:firstLineChars="100" w:firstLine="320"/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kern w:val="0"/>
          <w:sz w:val="32"/>
          <w:szCs w:val="32"/>
        </w:rPr>
      </w:pPr>
      <w:r w:rsidRPr="00D25158">
        <w:rPr>
          <w:rFonts w:asciiTheme="minorEastAsia" w:hAnsiTheme="minorEastAsia" w:cs="仿宋" w:hint="eastAsia"/>
          <w:color w:val="000000" w:themeColor="text1"/>
          <w:kern w:val="0"/>
          <w:sz w:val="32"/>
          <w:szCs w:val="32"/>
        </w:rPr>
        <w:t xml:space="preserve">   </w:t>
      </w:r>
      <w:r w:rsidR="008F64D2"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kern w:val="0"/>
          <w:sz w:val="32"/>
          <w:szCs w:val="32"/>
        </w:rPr>
        <w:t xml:space="preserve">                    </w:t>
      </w:r>
    </w:p>
    <w:p w:rsidR="008248C0" w:rsidRPr="00D25158" w:rsidRDefault="008248C0" w:rsidP="00D25158">
      <w:pPr>
        <w:spacing w:line="580" w:lineRule="exact"/>
        <w:ind w:firstLineChars="1250" w:firstLine="4000"/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kern w:val="0"/>
          <w:sz w:val="32"/>
          <w:szCs w:val="32"/>
        </w:rPr>
      </w:pP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蒲江县紧密型县域医疗健康共同体</w:t>
      </w:r>
    </w:p>
    <w:p w:rsidR="008248C0" w:rsidRPr="00D25158" w:rsidRDefault="008248C0" w:rsidP="00D25158">
      <w:pPr>
        <w:spacing w:line="580" w:lineRule="exact"/>
        <w:ind w:right="1120" w:firstLine="720"/>
        <w:jc w:val="right"/>
        <w:rPr>
          <w:rFonts w:asciiTheme="minorEastAsia" w:hAnsiTheme="minorEastAsia" w:cs="仿宋"/>
          <w:color w:val="000000" w:themeColor="text1"/>
          <w:kern w:val="0"/>
          <w:sz w:val="32"/>
          <w:szCs w:val="32"/>
        </w:rPr>
      </w:pP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 xml:space="preserve">中药药事管理委员会         </w:t>
      </w:r>
      <w:r w:rsidRPr="00D25158">
        <w:rPr>
          <w:rFonts w:asciiTheme="minorEastAsia" w:hAnsiTheme="minorEastAsia" w:cs="仿宋" w:hint="eastAsia"/>
          <w:color w:val="000000" w:themeColor="text1"/>
          <w:kern w:val="0"/>
          <w:sz w:val="32"/>
          <w:szCs w:val="32"/>
        </w:rPr>
        <w:t xml:space="preserve">                 </w:t>
      </w:r>
    </w:p>
    <w:p w:rsidR="008248C0" w:rsidRPr="00D25158" w:rsidRDefault="008248C0" w:rsidP="008248C0">
      <w:pPr>
        <w:spacing w:line="580" w:lineRule="exact"/>
        <w:ind w:right="640" w:firstLine="720"/>
        <w:jc w:val="center"/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</w:pPr>
      <w:r w:rsidRPr="00D25158">
        <w:rPr>
          <w:rFonts w:asciiTheme="minorEastAsia" w:hAnsiTheme="minorEastAsia" w:cs="仿宋" w:hint="eastAsia"/>
          <w:color w:val="000000" w:themeColor="text1"/>
          <w:kern w:val="0"/>
          <w:sz w:val="32"/>
          <w:szCs w:val="32"/>
        </w:rPr>
        <w:t xml:space="preserve">                       </w:t>
      </w:r>
      <w:r w:rsidRPr="00D25158">
        <w:rPr>
          <w:rStyle w:val="font11"/>
          <w:rFonts w:asciiTheme="minorEastAsia" w:eastAsiaTheme="minorEastAsia" w:hAnsiTheme="minorEastAsia" w:cs="仿宋" w:hint="default"/>
          <w:b w:val="0"/>
          <w:color w:val="000000" w:themeColor="text1"/>
          <w:sz w:val="32"/>
          <w:szCs w:val="32"/>
        </w:rPr>
        <w:t>2023年9月26日</w:t>
      </w:r>
    </w:p>
    <w:sectPr w:rsidR="008248C0" w:rsidRPr="00D25158" w:rsidSect="00D25158">
      <w:pgSz w:w="11906" w:h="16838"/>
      <w:pgMar w:top="1134" w:right="1520" w:bottom="1134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C3A" w:rsidRDefault="00CC2C3A" w:rsidP="003C03C9">
      <w:r>
        <w:separator/>
      </w:r>
    </w:p>
  </w:endnote>
  <w:endnote w:type="continuationSeparator" w:id="1">
    <w:p w:rsidR="00CC2C3A" w:rsidRDefault="00CC2C3A" w:rsidP="003C0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C3A" w:rsidRDefault="00CC2C3A" w:rsidP="003C03C9">
      <w:r>
        <w:separator/>
      </w:r>
    </w:p>
  </w:footnote>
  <w:footnote w:type="continuationSeparator" w:id="1">
    <w:p w:rsidR="00CC2C3A" w:rsidRDefault="00CC2C3A" w:rsidP="003C03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40AAE"/>
    <w:multiLevelType w:val="hybridMultilevel"/>
    <w:tmpl w:val="306AA478"/>
    <w:lvl w:ilvl="0" w:tplc="D4CC32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62CE63"/>
    <w:multiLevelType w:val="singleLevel"/>
    <w:tmpl w:val="5862CE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4FB44DB"/>
    <w:multiLevelType w:val="hybridMultilevel"/>
    <w:tmpl w:val="DF8A5236"/>
    <w:lvl w:ilvl="0" w:tplc="02444210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3C9"/>
    <w:rsid w:val="00151DA8"/>
    <w:rsid w:val="001B4043"/>
    <w:rsid w:val="0021328C"/>
    <w:rsid w:val="00220255"/>
    <w:rsid w:val="00290AE0"/>
    <w:rsid w:val="003C03C9"/>
    <w:rsid w:val="003C59B7"/>
    <w:rsid w:val="003D630E"/>
    <w:rsid w:val="003E5472"/>
    <w:rsid w:val="004132C3"/>
    <w:rsid w:val="005813B3"/>
    <w:rsid w:val="00596640"/>
    <w:rsid w:val="006A70B1"/>
    <w:rsid w:val="007C41D8"/>
    <w:rsid w:val="008248C0"/>
    <w:rsid w:val="008F0C50"/>
    <w:rsid w:val="008F64D2"/>
    <w:rsid w:val="00A515DA"/>
    <w:rsid w:val="00A65E3F"/>
    <w:rsid w:val="00B53C04"/>
    <w:rsid w:val="00B84D16"/>
    <w:rsid w:val="00BA211C"/>
    <w:rsid w:val="00C52B7B"/>
    <w:rsid w:val="00C730C7"/>
    <w:rsid w:val="00CA61D7"/>
    <w:rsid w:val="00CC2C3A"/>
    <w:rsid w:val="00D023FF"/>
    <w:rsid w:val="00D25158"/>
    <w:rsid w:val="00DA0ED4"/>
    <w:rsid w:val="00DB0EE2"/>
    <w:rsid w:val="00DF1D9C"/>
    <w:rsid w:val="00E12A3D"/>
    <w:rsid w:val="00E3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5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0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03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0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03C9"/>
    <w:rPr>
      <w:sz w:val="18"/>
      <w:szCs w:val="18"/>
    </w:rPr>
  </w:style>
  <w:style w:type="paragraph" w:styleId="a5">
    <w:name w:val="List Paragraph"/>
    <w:basedOn w:val="a"/>
    <w:uiPriority w:val="34"/>
    <w:qFormat/>
    <w:rsid w:val="003C03C9"/>
    <w:pPr>
      <w:ind w:firstLineChars="200" w:firstLine="420"/>
    </w:pPr>
  </w:style>
  <w:style w:type="character" w:customStyle="1" w:styleId="font11">
    <w:name w:val="font11"/>
    <w:basedOn w:val="a0"/>
    <w:qFormat/>
    <w:rsid w:val="008F0C50"/>
    <w:rPr>
      <w:rFonts w:ascii="宋体" w:eastAsia="宋体" w:hAnsi="宋体" w:cs="宋体" w:hint="eastAsia"/>
      <w:b/>
      <w:color w:val="FF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95456741@qq.com&#65292;&#36926;&#26399;&#35270;&#20026;&#25918;&#24323;&#27492;&#27425;&#31454;&#20215;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91</Words>
  <Characters>524</Characters>
  <Application>Microsoft Office Word</Application>
  <DocSecurity>0</DocSecurity>
  <Lines>4</Lines>
  <Paragraphs>1</Paragraphs>
  <ScaleCrop>false</ScaleCrop>
  <Company>微软用户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Useres</dc:creator>
  <cp:keywords/>
  <dc:description/>
  <cp:lastModifiedBy>Useres</cp:lastModifiedBy>
  <cp:revision>22</cp:revision>
  <cp:lastPrinted>2023-09-25T09:48:00Z</cp:lastPrinted>
  <dcterms:created xsi:type="dcterms:W3CDTF">2023-09-21T07:08:00Z</dcterms:created>
  <dcterms:modified xsi:type="dcterms:W3CDTF">2023-09-25T09:55:00Z</dcterms:modified>
</cp:coreProperties>
</file>